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sz w:val="32"/>
          <w:szCs w:val="32"/>
        </w:rPr>
      </w:pPr>
      <w:r>
        <w:rPr>
          <w:sz w:val="32"/>
          <w:szCs w:val="32"/>
        </w:rPr>
        <w:t>В ООО «МФК ТЕХЭНЕРГО»</w:t>
      </w:r>
    </w:p>
    <w:p>
      <w:pPr>
        <w:jc w:val="right"/>
        <w:rPr>
          <w:rFonts w:ascii="Arial" w:hAnsi="Arial" w:cs="Arial"/>
          <w:b/>
          <w:sz w:val="44"/>
          <w:szCs w:val="44"/>
        </w:rPr>
      </w:pPr>
      <w:r>
        <w:rPr>
          <w:sz w:val="32"/>
          <w:szCs w:val="32"/>
        </w:rPr>
        <w:t>Для отдела ЛОГИСТИКИ</w:t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Направляется клиентом по электронной почте </w:t>
      </w:r>
      <w:hyperlink r:id="rId4" w:history="1">
        <w:r>
          <w:rPr>
            <w:rStyle w:val="a4"/>
            <w:sz w:val="20"/>
            <w:szCs w:val="20"/>
          </w:rPr>
          <w:t>logistika@texenergo.ru</w:t>
        </w:r>
      </w:hyperlink>
    </w:p>
    <w:p>
      <w:pPr>
        <w:jc w:val="right"/>
        <w:rPr>
          <w:rFonts w:ascii="Arial" w:hAnsi="Arial" w:cs="Arial"/>
          <w:b/>
          <w:sz w:val="44"/>
          <w:szCs w:val="44"/>
        </w:rPr>
      </w:pPr>
      <w:r>
        <w:rPr>
          <w:sz w:val="20"/>
          <w:szCs w:val="20"/>
        </w:rPr>
        <w:t>или по факсу +7(495) 651-9999</w:t>
      </w:r>
    </w:p>
    <w:p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Заявка на доставку</w:t>
      </w:r>
    </w:p>
    <w:p>
      <w:pPr>
        <w:jc w:val="center"/>
        <w:rPr>
          <w:rFonts w:ascii="Arial" w:hAnsi="Arial" w:cs="Arial"/>
          <w:sz w:val="44"/>
          <w:szCs w:val="44"/>
        </w:rPr>
      </w:pPr>
    </w:p>
    <w:tbl>
      <w:tblPr>
        <w:tblStyle w:val="a3"/>
        <w:tblW w:w="10755" w:type="dxa"/>
        <w:tblLook w:val="04A0" w:firstRow="1" w:lastRow="0" w:firstColumn="1" w:lastColumn="0" w:noHBand="0" w:noVBand="1"/>
      </w:tblPr>
      <w:tblGrid>
        <w:gridCol w:w="3964"/>
        <w:gridCol w:w="6791"/>
      </w:tblGrid>
      <w:tr>
        <w:trPr>
          <w:trHeight w:val="714"/>
        </w:trPr>
        <w:tc>
          <w:tcPr>
            <w:tcW w:w="3964" w:type="dxa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791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674"/>
        </w:trPr>
        <w:tc>
          <w:tcPr>
            <w:tcW w:w="3964" w:type="dxa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6791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>
      <w:pPr>
        <w:jc w:val="center"/>
        <w:rPr>
          <w:rFonts w:ascii="Arial" w:hAnsi="Arial" w:cs="Arial"/>
        </w:rPr>
      </w:pPr>
    </w:p>
    <w:p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Настоящим письмом просим Вас подготовить к отгрузке продукцию по счетам: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наличия / по полной комплектации (нужное подчеркнуть)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Доставку просим</w:t>
      </w:r>
      <w:r>
        <w:rPr>
          <w:rFonts w:ascii="Arial" w:hAnsi="Arial" w:cs="Arial"/>
          <w:sz w:val="28"/>
          <w:szCs w:val="28"/>
        </w:rPr>
        <w:t xml:space="preserve"> осуществить по адресу:</w:t>
      </w:r>
      <w:r>
        <w:rPr>
          <w:rFonts w:ascii="Arial" w:hAnsi="Arial" w:cs="Arial"/>
          <w:sz w:val="28"/>
          <w:szCs w:val="28"/>
        </w:rPr>
        <w:t xml:space="preserve"> ___________________________________________________________________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Часы работы с </w:t>
      </w:r>
      <w:r>
        <w:rPr>
          <w:rFonts w:ascii="Arial" w:hAnsi="Arial" w:cs="Arial"/>
          <w:sz w:val="28"/>
          <w:szCs w:val="28"/>
        </w:rPr>
        <w:t xml:space="preserve">_______ </w:t>
      </w:r>
      <w:r>
        <w:rPr>
          <w:rFonts w:ascii="Arial" w:hAnsi="Arial" w:cs="Arial"/>
          <w:sz w:val="28"/>
          <w:szCs w:val="28"/>
        </w:rPr>
        <w:t xml:space="preserve">до </w:t>
      </w:r>
      <w:r>
        <w:rPr>
          <w:rFonts w:ascii="Arial" w:hAnsi="Arial" w:cs="Arial"/>
          <w:sz w:val="28"/>
          <w:szCs w:val="28"/>
        </w:rPr>
        <w:t>______                  перерыв_____________________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Получение продукции будет производить наше доверенное лицо: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ФИО_________________________________ Моб. Тел. ____________________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Особые отметки:</w:t>
      </w:r>
      <w:r>
        <w:rPr>
          <w:rFonts w:ascii="Arial" w:hAnsi="Arial" w:cs="Arial"/>
          <w:sz w:val="28"/>
          <w:szCs w:val="28"/>
        </w:rPr>
        <w:t xml:space="preserve"> ___________________________________________________________________ ___________________________________________________________________</w:t>
      </w:r>
    </w:p>
    <w:p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Погрузочно- разгрузочные работы гарантируем произвести самостоятельно.</w:t>
      </w:r>
      <w:r>
        <w:rPr>
          <w:rFonts w:ascii="Arial" w:hAnsi="Arial" w:cs="Arial"/>
          <w:sz w:val="28"/>
          <w:szCs w:val="28"/>
        </w:rPr>
        <w:br/>
        <w:t>Наличие доверенности (печати) гарантируем.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Обращаем ваше внимание: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- что расходы, связанные с платным въездом на территорию (парковкой) вашей организации несет получатель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- в случае отсутствия доверенности или печати передача продукции производиться не будет. Транспортные услуги за доставку в этом случае будут считаться выполненными.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- прием доставленной продукции должен быть произведен в течении 30 мин. </w:t>
      </w:r>
      <w:proofErr w:type="gramStart"/>
      <w:r>
        <w:rPr>
          <w:rFonts w:ascii="Arial" w:hAnsi="Arial" w:cs="Arial"/>
        </w:rPr>
        <w:t>За простой машины</w:t>
      </w:r>
      <w:proofErr w:type="gramEnd"/>
      <w:r>
        <w:rPr>
          <w:rFonts w:ascii="Arial" w:hAnsi="Arial" w:cs="Arial"/>
        </w:rPr>
        <w:t xml:space="preserve"> более 30мин, по не зависящим от водителя причинам, производится оплата в размере 1.000 </w:t>
      </w:r>
      <w:proofErr w:type="spellStart"/>
      <w:r>
        <w:rPr>
          <w:rFonts w:ascii="Arial" w:hAnsi="Arial" w:cs="Arial"/>
        </w:rPr>
        <w:t>руб</w:t>
      </w:r>
      <w:proofErr w:type="spellEnd"/>
      <w:r>
        <w:rPr>
          <w:rFonts w:ascii="Arial" w:hAnsi="Arial" w:cs="Arial"/>
        </w:rPr>
        <w:t>/час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Генеральный директор       </w:t>
      </w:r>
      <w:r>
        <w:rPr>
          <w:rFonts w:ascii="Arial" w:hAnsi="Arial" w:cs="Arial"/>
          <w:sz w:val="28"/>
          <w:szCs w:val="28"/>
        </w:rPr>
        <w:t>____________________________________________</w:t>
      </w:r>
      <w:bookmarkStart w:id="0" w:name="_GoBack"/>
      <w:bookmarkEnd w:id="0"/>
    </w:p>
    <w:p>
      <w:pPr>
        <w:rPr>
          <w:rFonts w:ascii="Arial" w:hAnsi="Arial" w:cs="Arial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М.П.      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 . _____ . 2023    </w:t>
      </w:r>
      <w:r>
        <w:rPr>
          <w:sz w:val="28"/>
          <w:szCs w:val="28"/>
        </w:rPr>
        <w:t xml:space="preserve">     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59BF-28ED-49F2-AE5B-6DEACEF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pPr>
      <w:spacing w:after="0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gistika@tex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Байгулова Лариса Геннадьевна</dc:creator>
  <cp:keywords/>
  <dc:description/>
  <cp:lastModifiedBy>Байгулова Лариса Геннадьевна</cp:lastModifiedBy>
  <cp:revision>3</cp:revision>
  <dcterms:created xsi:type="dcterms:W3CDTF">2022-12-15T08:59:00Z</dcterms:created>
  <dcterms:modified xsi:type="dcterms:W3CDTF">2022-12-15T09:29:00Z</dcterms:modified>
</cp:coreProperties>
</file>